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6614" w14:textId="3575BBC0" w:rsidR="00A50249" w:rsidRDefault="00A50249" w:rsidP="00A50249">
      <w:pPr>
        <w:rPr>
          <w:b/>
          <w:bCs/>
        </w:rPr>
      </w:pPr>
      <w:r w:rsidRPr="00E42752">
        <w:rPr>
          <w:b/>
          <w:bCs/>
        </w:rPr>
        <w:t>Predstavitve prejemnikov plakete, priznanj, nagrad in naziva častni občan</w:t>
      </w:r>
      <w:r>
        <w:rPr>
          <w:b/>
          <w:bCs/>
        </w:rPr>
        <w:t xml:space="preserve"> </w:t>
      </w:r>
      <w:r w:rsidR="00194304">
        <w:rPr>
          <w:b/>
          <w:bCs/>
        </w:rPr>
        <w:t>–</w:t>
      </w:r>
      <w:r>
        <w:rPr>
          <w:b/>
          <w:bCs/>
        </w:rPr>
        <w:t xml:space="preserve"> 2025</w:t>
      </w:r>
    </w:p>
    <w:p w14:paraId="5E386848" w14:textId="1B1EA3EA" w:rsidR="00194304" w:rsidRPr="00194304" w:rsidRDefault="00194304" w:rsidP="00194304">
      <w:r w:rsidRPr="00194304">
        <w:t>Komisija za mandatna vprašanja, volitve in imenovanja</w:t>
      </w:r>
      <w:r>
        <w:t xml:space="preserve"> Občinskega sveta Občine Brežice </w:t>
      </w:r>
      <w:r w:rsidRPr="00194304">
        <w:t>je iz prispelih predlogov izbrala in predlagala v potrditev občinskemu svetu prejemnike priznanj in oktobrskih nagrad ter naziva častni občan.</w:t>
      </w:r>
    </w:p>
    <w:p w14:paraId="0E138E3F" w14:textId="35057B35" w:rsidR="00194304" w:rsidRPr="00194304" w:rsidRDefault="00194304" w:rsidP="00194304">
      <w:r w:rsidRPr="00194304">
        <w:t>Župan Občine Brežice Ivan Molan pa je v skladu z Odlokom o priznanjih Občine Brežice sprejel odločitev, da podeli plaketo Občine Brežice kot spominsko priznanje organizacijam ob okroglih jubilejih.</w:t>
      </w:r>
    </w:p>
    <w:p w14:paraId="7B0CD754" w14:textId="77777777" w:rsidR="00A50249" w:rsidRPr="003066E7" w:rsidRDefault="00A50249" w:rsidP="00A50249">
      <w:pPr>
        <w:rPr>
          <w:b/>
          <w:bCs/>
        </w:rPr>
      </w:pPr>
      <w:r w:rsidRPr="003066E7">
        <w:rPr>
          <w:b/>
          <w:bCs/>
        </w:rPr>
        <w:t>Plaketa Občine Brežice</w:t>
      </w:r>
    </w:p>
    <w:p w14:paraId="36ADB3B4" w14:textId="77777777" w:rsidR="00A50249" w:rsidRDefault="00A50249" w:rsidP="00A50249">
      <w:r w:rsidRPr="00E17025">
        <w:t>Občinska turistična zveza Brežice že 60 let povezuje lokalna društva in spodbuja turizem. Temelji na prostovoljstvu, ljubezni do domačega kraja ter skrbi za dediščino. Organizira pohode, kulinarične dneve, sejme in predstavitve običajev. Skrbi za urejenost okolja, sodeluje v akciji »Moja dežela« ter spodbuja trajnostni turizem. Povezuje se z občino, šolami in drugimi organizacijami. Ob jubileju prejme plaketo kot priznanje za dolgoletno uspešno delo in pomemben prispevek k razvoju ter promociji občine Brežice.</w:t>
      </w:r>
    </w:p>
    <w:p w14:paraId="40D3DE20" w14:textId="77777777" w:rsidR="00A50249" w:rsidRPr="003066E7" w:rsidRDefault="00A50249" w:rsidP="00A50249">
      <w:pPr>
        <w:rPr>
          <w:b/>
          <w:bCs/>
        </w:rPr>
      </w:pPr>
      <w:r w:rsidRPr="003066E7">
        <w:rPr>
          <w:b/>
          <w:bCs/>
        </w:rPr>
        <w:t>Priznanje Občine Brežice za leto 2025</w:t>
      </w:r>
    </w:p>
    <w:p w14:paraId="1AFD5462" w14:textId="77777777" w:rsidR="00A50249" w:rsidRPr="00E42752" w:rsidRDefault="00A50249" w:rsidP="00A50249">
      <w:pPr>
        <w:rPr>
          <w:b/>
          <w:bCs/>
        </w:rPr>
      </w:pPr>
      <w:r w:rsidRPr="00E42752">
        <w:rPr>
          <w:b/>
          <w:bCs/>
        </w:rPr>
        <w:t>Podjetje Mizarski servis – Jože Kržan, s. p. ob 30. obletnici uspešnega delovanja za pomemben prispevek pri razvoju obrti v občini.</w:t>
      </w:r>
    </w:p>
    <w:p w14:paraId="039AF684" w14:textId="77777777" w:rsidR="00A50249" w:rsidRDefault="00A50249" w:rsidP="00A50249">
      <w:r>
        <w:t>V letu 2025 podjetje Mizarski servis – Jože Kržan, s. p. praznuje 30 let uspešnega delovanja. Ustanovitelj Jože Kržan je zgradil družinsko podjetje, ki temelji na strokovnosti, zanesljivosti in poštenem odnosu do naročnikov. Njihovi kakovostni izdelki odražajo tradicijo, natančnost in inovativnost ter krasijo številne domove v širši okolici. Podjetje sledi sodobnim trendom, uporablja napredno tehnologijo in kljub majhnosti zagotavlja visoko zadovoljstvo. Občina Brežice s ponosom priznava prispevek podjetja k razvoju obrtništva v lokalni skupnosti.</w:t>
      </w:r>
    </w:p>
    <w:p w14:paraId="6AEFE14B" w14:textId="77777777" w:rsidR="00A50249" w:rsidRPr="00E42752" w:rsidRDefault="00A50249" w:rsidP="00A50249">
      <w:pPr>
        <w:rPr>
          <w:b/>
          <w:bCs/>
        </w:rPr>
      </w:pPr>
      <w:r w:rsidRPr="00E42752">
        <w:rPr>
          <w:b/>
          <w:bCs/>
        </w:rPr>
        <w:t>Podjetje Pekarstvo Suban d.o.o. za več kot 50 let uspešnega delovanja in za pomemben prispevek pri razvoju kraja in občine.</w:t>
      </w:r>
    </w:p>
    <w:p w14:paraId="0FA2F50F" w14:textId="77777777" w:rsidR="00A50249" w:rsidRDefault="00A50249" w:rsidP="00A50249">
      <w:r>
        <w:t>Pekarstvo Suban d.o.o., ustanovljeno leta 1967, že več kot 50 let uspešno deluje kot družinsko podjetje. Ustanovitelj Jože Suban je pekarsko znanje iz tujine prenesel v domače okolje. Pekarna je zaslovela po »kraljih krofov« in se razvila v sodoben obrat z 17 zaposlenimi. Zanesljivost, kakovostni izdelki in odgovornost do skupnosti so temelj njihovega uspeha. Podjetje redno sodeluje z društvi, šolami ter se vključuje v kulturne in športne prireditve. Pekarstvo Suban je zgled kakovostnega manjšega podjetja, ki krepi lokalno identiteto. Občina Brežice podjetju s priznanjem izkazuje spoštovanje za dolgoletni prispevek k pekarstvu, kulturi in gospodarstvu.</w:t>
      </w:r>
    </w:p>
    <w:p w14:paraId="799FE8D5" w14:textId="77777777" w:rsidR="00A50249" w:rsidRPr="00E42752" w:rsidRDefault="00A50249" w:rsidP="00A50249">
      <w:pPr>
        <w:rPr>
          <w:b/>
          <w:bCs/>
        </w:rPr>
      </w:pPr>
      <w:r w:rsidRPr="00E42752">
        <w:rPr>
          <w:b/>
          <w:bCs/>
        </w:rPr>
        <w:t>Podjetje Terme Čatež d. d. ob 100. obletnici turizma za izjemen prispevek pri razvoju turizma in gospodarstva v občini.</w:t>
      </w:r>
    </w:p>
    <w:p w14:paraId="06B42FEA" w14:textId="77777777" w:rsidR="00A50249" w:rsidRDefault="00A50249" w:rsidP="00A50249">
      <w:r>
        <w:t>Terme Čatež d. d. že desetletja predstavljajo steber turizma in gospodarstva v občini Brežice in Posavju. Njihovi začetki segajo v konec 18. stoletja, prvi hotel Toplice pa je bil zgrajen leta 1925. Danes sodijo med vodilna slovenska naravna zdravilišča. S trajnostnimi vlaganji, prenovo hotela in razširitvijo ponudbe krepijo lokalno okolje. Zaposlujejo domačine, sodelujejo z lokalnimi podjetji in vračajo sredstva v skupnost. Z raznoliko ponudbo privabljajo goste vse leto, podpirajo društva in razvijajo sodobne rehabilitacijske storitve ter krepijo ugled Brežic kot destinacije zdravstvenega turizma. Občina Brežice jim podeljuje priznanje za izjemen prispevek k razvoju turizma, gospodarstva in prepoznavnosti občine doma in v tujini.</w:t>
      </w:r>
    </w:p>
    <w:p w14:paraId="499ED34A" w14:textId="77777777" w:rsidR="00A50249" w:rsidRDefault="00A50249" w:rsidP="00A50249">
      <w:r w:rsidRPr="003066E7">
        <w:rPr>
          <w:b/>
          <w:bCs/>
        </w:rPr>
        <w:lastRenderedPageBreak/>
        <w:t>Oktobrsk</w:t>
      </w:r>
      <w:r>
        <w:rPr>
          <w:b/>
          <w:bCs/>
        </w:rPr>
        <w:t>a</w:t>
      </w:r>
      <w:r w:rsidRPr="003066E7">
        <w:rPr>
          <w:b/>
          <w:bCs/>
        </w:rPr>
        <w:t xml:space="preserve"> nagrad</w:t>
      </w:r>
      <w:r>
        <w:rPr>
          <w:b/>
          <w:bCs/>
        </w:rPr>
        <w:t>a</w:t>
      </w:r>
      <w:r w:rsidRPr="003066E7">
        <w:rPr>
          <w:b/>
          <w:bCs/>
        </w:rPr>
        <w:t xml:space="preserve"> za leto 2025</w:t>
      </w:r>
    </w:p>
    <w:p w14:paraId="6D1C88F5" w14:textId="77777777" w:rsidR="00A50249" w:rsidRPr="00F07A7B" w:rsidRDefault="00A50249" w:rsidP="00A50249">
      <w:r w:rsidRPr="00761963">
        <w:rPr>
          <w:b/>
          <w:bCs/>
        </w:rPr>
        <w:t>Stanislav (Stane) Preskar</w:t>
      </w:r>
      <w:r w:rsidRPr="00761963">
        <w:t xml:space="preserve"> je v času osamosvajanja Slovenije pomembno prispeval k varnostno-strokovni podpori. Kot ustanovitelj Društva borilnih veščin Katana Globoko je zaznamoval šport v Posavju, vzgojil številne mlade in bil aktiven v Ju-jitsu zvezi ter olimpijskem komiteju Slovenije. 15 let je vodil Združenje borcev za vrednote NOB Brežice, kjer je z zavzetostjo ohranjal zgodovinski spomin in domoljubje. Aktivno deluje še v veteranskih, lovskih in kinoloških organizacijah ter pri posavski civilni zaščiti. Kot vodja društev, član krajevnih skupnosti in pobudnik številnih aktivnosti je pomembno prispeval k ohranjanju identitete kraja Globoko in občine Brežice. Njegovo delovanje presega posamezna področja – povezuje generacije, skrbi za varnost, zdrav razvoj mladih in ohranja zgodovinski spomin. Za svoje delo je prejel številna priznanja: medaljo dela, zlati znak Zasluge za varnost, srebrni znak osamosvojitve, priznanja Policijskega veteranskega društva Sever, Civilne zaščite, Kinološke zveze, Lovske zveze ter zlato plaketo ZZB za vrednote NOB in zahvalo Ju-jitsu zveze Slovenije.</w:t>
      </w:r>
      <w:r>
        <w:t xml:space="preserve"> </w:t>
      </w:r>
      <w:r w:rsidRPr="00F07A7B">
        <w:t>Občina Brežice mu z oktobrsko nagrado izkazuje spoštovanje za življenjsko pot, zaznamovano s pogumom, odgovornostjo in predanostjo skupnosti.</w:t>
      </w:r>
    </w:p>
    <w:p w14:paraId="7ABF1F5A" w14:textId="77777777" w:rsidR="00A50249" w:rsidRDefault="00A50249" w:rsidP="00A50249">
      <w:r w:rsidRPr="006D515E">
        <w:rPr>
          <w:b/>
          <w:bCs/>
        </w:rPr>
        <w:t>Darja Mandžuka</w:t>
      </w:r>
      <w:r w:rsidRPr="006D515E">
        <w:t xml:space="preserve"> je upokojena učiteljica brežiške osnovne šole, kjer je 22 let poučevala razredni pouk in 18 let opravljala funkcijo pomočnice ravnateljice. Po diagnozi sladkorne bolezni se je vključila v Društvo diabetikov Posavje – Brežice, kjer je od leta 2009 predsednica. Njeno delo zaznamujejo srčnost, strokovnost in predanost. Z osebno izkušnjo, empatijo in strokovnim pristopom ustvarja prostor, kjer se bolniki učijo, ozaveščajo in skupaj premagujejo izzive bolezni.  Društvo pod njenim vodstvom organizira številne dejavnosti in skrbi za rizične člane, invalide in bolnike na domu. Darja Mandžuka deluje z neomajno energijo, vztrajnostjo in občutkom za solidarnost. Njeno delo presega upravljanje društva – povezuje bolnike, zdravstveni sistem, lokalne oblasti in skupnost. Leta 2025 je bila imenovana za Ambasadorko za ozaveščanje o sladkorni bolezni in zdravem načinu življenja Sklada Alojza Rudolfa. Občina Brežice ji z oktobrsko nagrado izkazuje spoštovanje za izjemen prispevek k zdravju, solidarnosti in človečnosti.</w:t>
      </w:r>
    </w:p>
    <w:p w14:paraId="1122C5BF" w14:textId="77777777" w:rsidR="00A50249" w:rsidRPr="00014737" w:rsidRDefault="00A50249" w:rsidP="00A50249">
      <w:r w:rsidRPr="003F5505">
        <w:rPr>
          <w:b/>
          <w:bCs/>
        </w:rPr>
        <w:t>Robert Deržič</w:t>
      </w:r>
      <w:r>
        <w:rPr>
          <w:b/>
          <w:bCs/>
        </w:rPr>
        <w:t xml:space="preserve"> </w:t>
      </w:r>
      <w:r w:rsidRPr="00014737">
        <w:t>je gasilec–reševalec Slovenske vojske na letališču v Cerkljah ob Krki, predan gasilstvu tudi prostovoljno kot poveljnik PGD Veliki Obrež, pomočnik poveljnika Gasilske zveze Brežice ter član poveljstva in upravnega odbora. Sodeluje pri vajah, pripravlja elaborate in vodi usposabljanja. Njegovo delo temelji na širokem strokovnem znanju in številnih usposabljanjih. Gasilstvo je zanj način življenja, kar potrjujejo številna priznanja Gasilske zveze Brežice, Gasilske zveze Slovenije in PGD Veliki Obrež, ki mu je podelil priznanje za 30 let operativnega dela. Poleg gasilstva je tudi glasbenik in umetniški vodja Dobovskih rogistov pri Kulturnem društvu Franc Bogovič Dobova. Skupino je soustanovil leta 1993 skupaj z dobovskimi lovci. Pod njegovim vodstvom so prejeli številna priznanja, med drugim Plaketo za lovsko kulturo II. stopnje in zlato Gallusovo značko ob 20-letnici delovanja. Robert Deržič povezuje gasilstvo in kulturo, krepi skupnost in prostovoljstvo. Občina Brežice mu podeljuje priznanje za izjemen prispevek k razvoju gasilstva, kulture in prostovoljnega dela.</w:t>
      </w:r>
    </w:p>
    <w:p w14:paraId="7E08E236" w14:textId="77777777" w:rsidR="00A50249" w:rsidRPr="003066E7" w:rsidRDefault="00A50249" w:rsidP="00A50249">
      <w:pPr>
        <w:rPr>
          <w:b/>
          <w:bCs/>
        </w:rPr>
      </w:pPr>
      <w:r w:rsidRPr="003066E7">
        <w:rPr>
          <w:b/>
          <w:bCs/>
        </w:rPr>
        <w:t xml:space="preserve">Naziv častni občan Občine Brežice sta prejela Borut Mokrovič in mag. Andrej Vizjak. </w:t>
      </w:r>
    </w:p>
    <w:p w14:paraId="35DB29CE" w14:textId="77777777" w:rsidR="00A50249" w:rsidRDefault="00A50249" w:rsidP="00A50249">
      <w:r w:rsidRPr="00713B5F">
        <w:rPr>
          <w:b/>
          <w:bCs/>
        </w:rPr>
        <w:t>Borut Mokrovič</w:t>
      </w:r>
      <w:r w:rsidRPr="005B5B8F">
        <w:t xml:space="preserve"> je svojo življenjsko in poklicno pot začel v Brežicah, kjer je obiskoval osnovno šolo v Dobovi in Gimnazijo Brežice. Na Fakulteti za strojništvo v Zagrebu je pridobil tehnično znanje, ki je zaznamovalo njegovo kariero. Prve izkušnje je nabiral v Agrarii Brežice, nato pa v biroju Region. Ključna prelomnica je bila zaposlitev v podjetju IMV, kjer je s svojim vodenjem prispeval k prestrukturiranju in širitvi podjetja ter ustvarjanju novih delovnih mest. Leta 1987 je </w:t>
      </w:r>
      <w:r w:rsidRPr="005B5B8F">
        <w:lastRenderedPageBreak/>
        <w:t>postal generalni direktor Term Čatež, ki jih je s strateškim razvojem, organizacijsko prenovo in investicijami preobrazil v vodilno turistično destinacijo. Pod njegovim vodstvom so Terme Čatež postale prve terme z letno kopalno sezono. Mokrovič je bil izjemen mentor in vodja, ki je tesno sodeloval z Občino Brežice. Leta 1997 je prejel nagrado GZS, leta 2025 pa priznanje ob 100-letnici Term Čatež. Zaradi izjemnih zaslug pri razvoju gospodarstva in turizma mu občina podeljuje naziv častni občan.</w:t>
      </w:r>
    </w:p>
    <w:p w14:paraId="33DF84CD" w14:textId="77777777" w:rsidR="00A50249" w:rsidRPr="0047527D" w:rsidRDefault="00A50249" w:rsidP="00A50249">
      <w:pPr>
        <w:rPr>
          <w:rFonts w:cstheme="minorHAnsi"/>
          <w:bCs/>
        </w:rPr>
      </w:pPr>
      <w:r w:rsidRPr="00713B5F">
        <w:rPr>
          <w:rFonts w:cstheme="minorHAnsi"/>
          <w:b/>
          <w:bCs/>
        </w:rPr>
        <w:t>Mag. Andrej Vizjak</w:t>
      </w:r>
      <w:r w:rsidRPr="001C49FD">
        <w:rPr>
          <w:rFonts w:cstheme="minorHAnsi"/>
        </w:rPr>
        <w:t xml:space="preserve"> je vse življenje predan rodnim Brežicam. Po končani Gimnaziji Brežice je magistriral na Fakulteti za elektrotehniko in računalništvo v Ljubljani. Njegova kariera je zaznamovana z delovanjem na področjih znanosti, tehnologije, javne uprave in energetike. V času svojega delovanja so mu bile zaupane naloge poslanca, župana in ministra. V vseh vlogah je spodbujal razvoj gospodarstva, energetike in prostorskega načrtovanja. </w:t>
      </w:r>
      <w:r w:rsidRPr="001C49FD">
        <w:rPr>
          <w:rFonts w:cstheme="minorHAnsi"/>
          <w:bCs/>
          <w:color w:val="000000"/>
        </w:rPr>
        <w:t>V času njegovega vodenja je občina doživela pomembne infrastrukturne premike in razvojne pobude.</w:t>
      </w:r>
      <w:r w:rsidRPr="001C49FD">
        <w:rPr>
          <w:rFonts w:cstheme="minorHAnsi"/>
        </w:rPr>
        <w:t xml:space="preserve"> Bil je dolgoletni vodja občinskega odbora SDS Brežice, in tudi danes aktivno soustvarja lokalni razvoj kot član občinskega sveta. </w:t>
      </w:r>
      <w:r w:rsidRPr="003A1825">
        <w:rPr>
          <w:rFonts w:cstheme="minorHAnsi"/>
          <w:bCs/>
          <w:color w:val="000000"/>
        </w:rPr>
        <w:t xml:space="preserve">Med njegovimi ključnimi dosežki </w:t>
      </w:r>
      <w:r>
        <w:rPr>
          <w:rFonts w:cstheme="minorHAnsi"/>
          <w:bCs/>
          <w:color w:val="000000"/>
        </w:rPr>
        <w:t xml:space="preserve">na področju energetike </w:t>
      </w:r>
      <w:r w:rsidRPr="003A1825">
        <w:rPr>
          <w:rFonts w:cstheme="minorHAnsi"/>
          <w:bCs/>
          <w:color w:val="000000"/>
        </w:rPr>
        <w:t xml:space="preserve">izstopajo ustanovitev </w:t>
      </w:r>
      <w:r w:rsidRPr="001C49FD">
        <w:rPr>
          <w:rFonts w:cstheme="minorHAnsi"/>
          <w:bCs/>
          <w:color w:val="000000"/>
        </w:rPr>
        <w:t xml:space="preserve">podjetja </w:t>
      </w:r>
      <w:r w:rsidRPr="003A1825">
        <w:rPr>
          <w:rFonts w:cstheme="minorHAnsi"/>
          <w:bCs/>
          <w:color w:val="000000"/>
        </w:rPr>
        <w:t xml:space="preserve">GEN </w:t>
      </w:r>
      <w:r w:rsidRPr="001C49FD">
        <w:rPr>
          <w:rFonts w:cstheme="minorHAnsi"/>
          <w:bCs/>
          <w:color w:val="000000"/>
        </w:rPr>
        <w:t xml:space="preserve">energije, gradnja hidroelektrarn na spodnji Savi ter ustanovitev podjetja HESS d.o.o. </w:t>
      </w:r>
      <w:r w:rsidRPr="001C49FD">
        <w:rPr>
          <w:rFonts w:cstheme="minorHAnsi"/>
          <w:bCs/>
        </w:rPr>
        <w:t>Mag. Andrej Vizjak je vedno znal povezati lokalne pobude s ključnimi državnimi odločitvami ter tako omogočil, da so Brežice in Posavje postali prepoznavno razvojno okolje.</w:t>
      </w:r>
      <w:r>
        <w:rPr>
          <w:rFonts w:cstheme="minorHAnsi"/>
          <w:bCs/>
        </w:rPr>
        <w:t xml:space="preserve"> </w:t>
      </w:r>
      <w:r w:rsidRPr="0047527D">
        <w:rPr>
          <w:rFonts w:cstheme="minorHAnsi"/>
          <w:bCs/>
        </w:rPr>
        <w:t>Njegov povezovalni pristop, spoštovanje temeljnih vrednot in sposobnost povezovanja lokalnih pobud z državnimi odločitvami so pomembno prispevali k razvoju Brežic in Posavja kot prepoznavnega in uspešnega okolja zato mu Občinski svet Občine Brežice podeljuje naziv častni občan občine Brežice.</w:t>
      </w:r>
    </w:p>
    <w:p w14:paraId="20F67275" w14:textId="77777777" w:rsidR="00A50249" w:rsidRDefault="00A50249" w:rsidP="00A50249"/>
    <w:p w14:paraId="690F7D6F" w14:textId="77777777" w:rsidR="004750CC" w:rsidRDefault="004750CC"/>
    <w:sectPr w:rsidR="004750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50249"/>
    <w:rsid w:val="000A6D4E"/>
    <w:rsid w:val="001235B3"/>
    <w:rsid w:val="00194304"/>
    <w:rsid w:val="001A64D2"/>
    <w:rsid w:val="001D79B0"/>
    <w:rsid w:val="001E4406"/>
    <w:rsid w:val="002C7D19"/>
    <w:rsid w:val="002D748B"/>
    <w:rsid w:val="00302830"/>
    <w:rsid w:val="0034428F"/>
    <w:rsid w:val="003F6C51"/>
    <w:rsid w:val="004470A5"/>
    <w:rsid w:val="004750CC"/>
    <w:rsid w:val="004C400A"/>
    <w:rsid w:val="00512DFE"/>
    <w:rsid w:val="00516FE2"/>
    <w:rsid w:val="00585A68"/>
    <w:rsid w:val="006A2F25"/>
    <w:rsid w:val="006D015F"/>
    <w:rsid w:val="007C613C"/>
    <w:rsid w:val="00823FEC"/>
    <w:rsid w:val="00974A33"/>
    <w:rsid w:val="009A66B2"/>
    <w:rsid w:val="00A50249"/>
    <w:rsid w:val="00AB3E8C"/>
    <w:rsid w:val="00B836F6"/>
    <w:rsid w:val="00D37B47"/>
    <w:rsid w:val="00DD779B"/>
    <w:rsid w:val="00E17FA4"/>
    <w:rsid w:val="00F416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A85B"/>
  <w15:chartTrackingRefBased/>
  <w15:docId w15:val="{3E547B9E-EE70-4DE2-B3BD-15BFD6EF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0249"/>
  </w:style>
  <w:style w:type="paragraph" w:styleId="Naslov1">
    <w:name w:val="heading 1"/>
    <w:basedOn w:val="Navaden"/>
    <w:next w:val="Navaden"/>
    <w:link w:val="Naslov1Znak"/>
    <w:uiPriority w:val="9"/>
    <w:qFormat/>
    <w:rsid w:val="00A50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50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5024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5024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5024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5024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5024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5024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5024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5024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5024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5024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5024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5024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5024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5024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5024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50249"/>
    <w:rPr>
      <w:rFonts w:eastAsiaTheme="majorEastAsia" w:cstheme="majorBidi"/>
      <w:color w:val="272727" w:themeColor="text1" w:themeTint="D8"/>
    </w:rPr>
  </w:style>
  <w:style w:type="paragraph" w:styleId="Naslov">
    <w:name w:val="Title"/>
    <w:basedOn w:val="Navaden"/>
    <w:next w:val="Navaden"/>
    <w:link w:val="NaslovZnak"/>
    <w:uiPriority w:val="10"/>
    <w:qFormat/>
    <w:rsid w:val="00A50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5024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5024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5024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50249"/>
    <w:pPr>
      <w:spacing w:before="160"/>
      <w:jc w:val="center"/>
    </w:pPr>
    <w:rPr>
      <w:i/>
      <w:iCs/>
      <w:color w:val="404040" w:themeColor="text1" w:themeTint="BF"/>
    </w:rPr>
  </w:style>
  <w:style w:type="character" w:customStyle="1" w:styleId="CitatZnak">
    <w:name w:val="Citat Znak"/>
    <w:basedOn w:val="Privzetapisavaodstavka"/>
    <w:link w:val="Citat"/>
    <w:uiPriority w:val="29"/>
    <w:rsid w:val="00A50249"/>
    <w:rPr>
      <w:i/>
      <w:iCs/>
      <w:color w:val="404040" w:themeColor="text1" w:themeTint="BF"/>
    </w:rPr>
  </w:style>
  <w:style w:type="paragraph" w:styleId="Odstavekseznama">
    <w:name w:val="List Paragraph"/>
    <w:basedOn w:val="Navaden"/>
    <w:uiPriority w:val="34"/>
    <w:qFormat/>
    <w:rsid w:val="00A50249"/>
    <w:pPr>
      <w:ind w:left="720"/>
      <w:contextualSpacing/>
    </w:pPr>
  </w:style>
  <w:style w:type="character" w:styleId="Intenzivenpoudarek">
    <w:name w:val="Intense Emphasis"/>
    <w:basedOn w:val="Privzetapisavaodstavka"/>
    <w:uiPriority w:val="21"/>
    <w:qFormat/>
    <w:rsid w:val="00A50249"/>
    <w:rPr>
      <w:i/>
      <w:iCs/>
      <w:color w:val="0F4761" w:themeColor="accent1" w:themeShade="BF"/>
    </w:rPr>
  </w:style>
  <w:style w:type="paragraph" w:styleId="Intenzivencitat">
    <w:name w:val="Intense Quote"/>
    <w:basedOn w:val="Navaden"/>
    <w:next w:val="Navaden"/>
    <w:link w:val="IntenzivencitatZnak"/>
    <w:uiPriority w:val="30"/>
    <w:qFormat/>
    <w:rsid w:val="00A50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50249"/>
    <w:rPr>
      <w:i/>
      <w:iCs/>
      <w:color w:val="0F4761" w:themeColor="accent1" w:themeShade="BF"/>
    </w:rPr>
  </w:style>
  <w:style w:type="character" w:styleId="Intenzivensklic">
    <w:name w:val="Intense Reference"/>
    <w:basedOn w:val="Privzetapisavaodstavka"/>
    <w:uiPriority w:val="32"/>
    <w:qFormat/>
    <w:rsid w:val="00A502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1372</Words>
  <Characters>7821</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Lavra Kreačič</dc:creator>
  <cp:keywords/>
  <dc:description/>
  <cp:lastModifiedBy>Lavra Kreačič</cp:lastModifiedBy>
  <cp:revision>2</cp:revision>
  <dcterms:created xsi:type="dcterms:W3CDTF">2025-10-28T13:02:00Z</dcterms:created>
  <dcterms:modified xsi:type="dcterms:W3CDTF">2025-10-28T13:04:00Z</dcterms:modified>
</cp:coreProperties>
</file>